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FCF" w:rsidRPr="00696FCF" w:rsidRDefault="00696FCF" w:rsidP="00696FCF">
      <w:pPr>
        <w:pStyle w:val="a3"/>
        <w:ind w:right="-1" w:firstLine="567"/>
        <w:rPr>
          <w:b/>
          <w:bCs/>
        </w:rPr>
      </w:pPr>
      <w:r w:rsidRPr="00696FCF">
        <w:rPr>
          <w:b/>
          <w:bCs/>
        </w:rPr>
        <w:t>Материально-техническое обеспечение образовательной деятельности</w:t>
      </w:r>
    </w:p>
    <w:p w:rsidR="00696FCF" w:rsidRDefault="00696FCF" w:rsidP="00696FCF">
      <w:pPr>
        <w:pStyle w:val="a3"/>
        <w:ind w:right="-1" w:firstLine="567"/>
        <w:rPr>
          <w:szCs w:val="24"/>
        </w:rPr>
      </w:pPr>
      <w:r w:rsidRPr="00B32E7F">
        <w:rPr>
          <w:b/>
          <w:bCs/>
          <w:color w:val="0000FF"/>
        </w:rPr>
        <w:t>Условия осуществления образовательного процесса</w:t>
      </w:r>
      <w:r w:rsidRPr="003F41E4">
        <w:rPr>
          <w:szCs w:val="24"/>
        </w:rPr>
        <w:t xml:space="preserve"> </w:t>
      </w:r>
    </w:p>
    <w:p w:rsidR="00696FCF" w:rsidRPr="003F41E4" w:rsidRDefault="00696FCF" w:rsidP="00696FCF">
      <w:pPr>
        <w:pStyle w:val="a3"/>
        <w:ind w:right="-1" w:firstLine="567"/>
        <w:rPr>
          <w:szCs w:val="24"/>
        </w:rPr>
      </w:pPr>
      <w:r w:rsidRPr="003F41E4">
        <w:rPr>
          <w:szCs w:val="24"/>
        </w:rPr>
        <w:t>В детском саду</w:t>
      </w:r>
      <w:r w:rsidRPr="003F41E4">
        <w:rPr>
          <w:szCs w:val="24"/>
        </w:rPr>
        <w:tab/>
        <w:t>созданы необходимые условия для реализации программ дошкольного образования в соответствии с возрастными и индивидуальными особенностями детей и приоритетными направлениями деятельности.</w:t>
      </w:r>
    </w:p>
    <w:p w:rsidR="00696FCF" w:rsidRPr="003F41E4" w:rsidRDefault="00696FCF" w:rsidP="00696FCF">
      <w:pPr>
        <w:shd w:val="clear" w:color="auto" w:fill="FFFFFF"/>
        <w:autoSpaceDE w:val="0"/>
        <w:autoSpaceDN w:val="0"/>
        <w:adjustRightInd w:val="0"/>
        <w:ind w:right="-1" w:firstLine="567"/>
        <w:jc w:val="both"/>
      </w:pPr>
      <w:proofErr w:type="gramStart"/>
      <w:r w:rsidRPr="003F41E4">
        <w:rPr>
          <w:color w:val="000000"/>
        </w:rPr>
        <w:t xml:space="preserve">В данном дошкольном образовательном учреждении имеются оборудованные в соответствии с требованиями </w:t>
      </w:r>
      <w:r>
        <w:rPr>
          <w:color w:val="000000"/>
        </w:rPr>
        <w:t>12 групповых</w:t>
      </w:r>
      <w:r w:rsidRPr="003F41E4">
        <w:rPr>
          <w:color w:val="000000"/>
        </w:rPr>
        <w:t xml:space="preserve"> помещения</w:t>
      </w:r>
      <w:r>
        <w:rPr>
          <w:color w:val="000000"/>
        </w:rPr>
        <w:t>,</w:t>
      </w:r>
      <w:r w:rsidRPr="003F41E4">
        <w:rPr>
          <w:color w:val="000000"/>
        </w:rPr>
        <w:t xml:space="preserve"> </w:t>
      </w:r>
      <w:r>
        <w:rPr>
          <w:color w:val="000000"/>
        </w:rPr>
        <w:t xml:space="preserve">1 </w:t>
      </w:r>
      <w:r w:rsidRPr="003F41E4">
        <w:rPr>
          <w:color w:val="000000"/>
        </w:rPr>
        <w:t>музыкальный зал,</w:t>
      </w:r>
      <w:r>
        <w:rPr>
          <w:color w:val="000000"/>
        </w:rPr>
        <w:t xml:space="preserve">1 </w:t>
      </w:r>
      <w:r w:rsidRPr="003F41E4">
        <w:rPr>
          <w:color w:val="000000"/>
        </w:rPr>
        <w:t xml:space="preserve"> спортивный зал, оснащенные современным и нестандартным оборудованием, кабинет татарского языка, </w:t>
      </w:r>
      <w:r>
        <w:rPr>
          <w:color w:val="000000"/>
        </w:rPr>
        <w:t xml:space="preserve">3 </w:t>
      </w:r>
      <w:r>
        <w:t>логопедических кабинетов</w:t>
      </w:r>
      <w:r w:rsidR="00FB6E55">
        <w:t>,</w:t>
      </w:r>
      <w:r w:rsidR="00DE58AB">
        <w:t xml:space="preserve"> кабинет педагога-психолога,</w:t>
      </w:r>
      <w:r w:rsidR="00FB6E55">
        <w:t xml:space="preserve"> сенсорная комната.</w:t>
      </w:r>
      <w:proofErr w:type="gramEnd"/>
    </w:p>
    <w:p w:rsidR="00E80E60" w:rsidRPr="00E80E60" w:rsidRDefault="00E80E60" w:rsidP="00FB6E55">
      <w:pPr>
        <w:shd w:val="clear" w:color="auto" w:fill="FFFFFF"/>
        <w:autoSpaceDE w:val="0"/>
        <w:autoSpaceDN w:val="0"/>
        <w:adjustRightInd w:val="0"/>
        <w:ind w:right="-1"/>
        <w:jc w:val="both"/>
        <w:rPr>
          <w:color w:val="000000"/>
        </w:rPr>
      </w:pPr>
      <w:r>
        <w:rPr>
          <w:bCs/>
          <w:color w:val="111111"/>
          <w:u w:val="single"/>
        </w:rPr>
        <w:t>В методическом</w:t>
      </w:r>
      <w:r w:rsidRPr="00E80E60">
        <w:rPr>
          <w:bCs/>
          <w:color w:val="111111"/>
          <w:u w:val="single"/>
        </w:rPr>
        <w:t xml:space="preserve"> кабинет</w:t>
      </w:r>
      <w:r>
        <w:rPr>
          <w:bCs/>
          <w:color w:val="111111"/>
          <w:u w:val="single"/>
        </w:rPr>
        <w:t>е</w:t>
      </w:r>
      <w:r w:rsidRPr="00E80E60">
        <w:rPr>
          <w:color w:val="111111"/>
          <w:u w:val="single"/>
          <w:shd w:val="clear" w:color="auto" w:fill="FFFFFF"/>
        </w:rPr>
        <w:t> ДОУ</w:t>
      </w:r>
      <w:r w:rsidRPr="00E80E60">
        <w:rPr>
          <w:color w:val="111111"/>
          <w:shd w:val="clear" w:color="auto" w:fill="FFFFFF"/>
        </w:rPr>
        <w:t xml:space="preserve"> </w:t>
      </w:r>
      <w:r>
        <w:rPr>
          <w:color w:val="111111"/>
          <w:shd w:val="clear" w:color="auto" w:fill="FFFFFF"/>
        </w:rPr>
        <w:t>созданы все условия для</w:t>
      </w:r>
      <w:r w:rsidRPr="00E80E60">
        <w:rPr>
          <w:color w:val="111111"/>
          <w:shd w:val="clear" w:color="auto" w:fill="FFFFFF"/>
        </w:rPr>
        <w:t xml:space="preserve"> обогащения профессиональной компетентности воспитателей, специалистов, педагогов дополнительного образования, центр сбора, обобщения и распространения педагогической информации и педагогического опыта педагогов детского сада. Основным оснащением </w:t>
      </w:r>
      <w:r w:rsidRPr="00E80E60">
        <w:rPr>
          <w:bCs/>
          <w:color w:val="111111"/>
        </w:rPr>
        <w:t>кабинета являются учебно-методическая литература</w:t>
      </w:r>
      <w:r w:rsidRPr="00E80E60">
        <w:rPr>
          <w:color w:val="111111"/>
          <w:shd w:val="clear" w:color="auto" w:fill="FFFFFF"/>
        </w:rPr>
        <w:t>, комплекты наглядных и систематизированных дидактических раздаточных материалов, аудио- и видеозаписи, диафильмы и диапозитивы, дидактические материалы.</w:t>
      </w:r>
    </w:p>
    <w:p w:rsidR="00696FCF" w:rsidRPr="00FB6E55" w:rsidRDefault="00696FCF" w:rsidP="00FB6E55">
      <w:pPr>
        <w:shd w:val="clear" w:color="auto" w:fill="FFFFFF"/>
        <w:autoSpaceDE w:val="0"/>
        <w:autoSpaceDN w:val="0"/>
        <w:adjustRightInd w:val="0"/>
        <w:ind w:right="-1"/>
        <w:jc w:val="both"/>
        <w:rPr>
          <w:color w:val="000000"/>
        </w:rPr>
      </w:pPr>
      <w:r>
        <w:rPr>
          <w:color w:val="000000"/>
        </w:rPr>
        <w:t xml:space="preserve">В логопедических группах </w:t>
      </w:r>
      <w:r>
        <w:t>имеются</w:t>
      </w:r>
      <w:r w:rsidRPr="003F41E4">
        <w:t xml:space="preserve"> </w:t>
      </w:r>
      <w:r w:rsidRPr="00E80E60">
        <w:rPr>
          <w:u w:val="single"/>
        </w:rPr>
        <w:t>логопедические кабинеты</w:t>
      </w:r>
      <w:r w:rsidRPr="003F41E4">
        <w:t>,</w:t>
      </w:r>
      <w:r w:rsidRPr="003F41E4">
        <w:rPr>
          <w:color w:val="000000"/>
        </w:rPr>
        <w:t xml:space="preserve"> оснащенные необходимым оборудованием: техническими средствами обучения (магнитофоном), зеркалами для индивидуальной работы, дидактическими играми и игрушками, мольбертом  для демонстрации наглядного дидактического материала, набором логопедических зондов, настенной и индивидуальными кассами букв, раздаточным  материалом, методической </w:t>
      </w:r>
      <w:r w:rsidRPr="00FB6E55">
        <w:rPr>
          <w:color w:val="000000"/>
        </w:rPr>
        <w:t xml:space="preserve">литературой, тетрадями для индивидуальной работы. </w:t>
      </w:r>
    </w:p>
    <w:p w:rsidR="00696FCF" w:rsidRPr="00E80E60" w:rsidRDefault="00FB6E55" w:rsidP="00DE58AB">
      <w:pPr>
        <w:shd w:val="clear" w:color="auto" w:fill="FFFFFF"/>
        <w:autoSpaceDE w:val="0"/>
        <w:autoSpaceDN w:val="0"/>
        <w:adjustRightInd w:val="0"/>
        <w:ind w:right="-1"/>
        <w:jc w:val="both"/>
      </w:pPr>
      <w:r>
        <w:rPr>
          <w:color w:val="111111"/>
          <w:shd w:val="clear" w:color="auto" w:fill="FFFFFF"/>
        </w:rPr>
        <w:t xml:space="preserve">      </w:t>
      </w:r>
      <w:r w:rsidR="00E80E60" w:rsidRPr="00E80E60">
        <w:rPr>
          <w:rStyle w:val="c7"/>
          <w:bCs/>
          <w:color w:val="000000"/>
          <w:shd w:val="clear" w:color="auto" w:fill="FFFFFF"/>
        </w:rPr>
        <w:t xml:space="preserve">В </w:t>
      </w:r>
      <w:r w:rsidR="00E80E60" w:rsidRPr="00E80E60">
        <w:rPr>
          <w:rStyle w:val="c7"/>
          <w:bCs/>
          <w:color w:val="000000"/>
          <w:u w:val="single"/>
          <w:shd w:val="clear" w:color="auto" w:fill="FFFFFF"/>
        </w:rPr>
        <w:t>музыкальном зале</w:t>
      </w:r>
      <w:r w:rsidR="00E80E60" w:rsidRPr="00E80E60">
        <w:rPr>
          <w:rStyle w:val="c7"/>
          <w:bCs/>
          <w:color w:val="000000"/>
          <w:shd w:val="clear" w:color="auto" w:fill="FFFFFF"/>
        </w:rPr>
        <w:t xml:space="preserve"> </w:t>
      </w:r>
      <w:r w:rsidR="00E80E60" w:rsidRPr="00E80E60">
        <w:rPr>
          <w:rStyle w:val="c2"/>
          <w:color w:val="000000"/>
        </w:rPr>
        <w:t xml:space="preserve">проходят не только занятия с детьми, но и всевозможные праздники, развлечения и другие мероприятия для детей, сотрудников и родителей. Поэтому здесь, как и в любом помещении детского сада, крайне актуальны требования </w:t>
      </w:r>
      <w:proofErr w:type="spellStart"/>
      <w:r w:rsidR="00E80E60" w:rsidRPr="00E80E60">
        <w:rPr>
          <w:rStyle w:val="c2"/>
          <w:color w:val="000000"/>
        </w:rPr>
        <w:t>СанПиНов</w:t>
      </w:r>
      <w:proofErr w:type="spellEnd"/>
      <w:r w:rsidR="00E80E60" w:rsidRPr="00E80E60">
        <w:rPr>
          <w:rStyle w:val="c2"/>
          <w:color w:val="000000"/>
        </w:rPr>
        <w:t xml:space="preserve"> и соблюдение правил противопожарной безопасности.</w:t>
      </w:r>
      <w:r w:rsidR="00E80E60" w:rsidRPr="00E80E60">
        <w:rPr>
          <w:color w:val="000000"/>
          <w:shd w:val="clear" w:color="auto" w:fill="FFFFFF"/>
        </w:rPr>
        <w:t xml:space="preserve">  В условиях музыкального зала достаточно большое свободное пространство для музыкального движения: дидактические игры для развития чувства ритма, танцевально-</w:t>
      </w:r>
      <w:proofErr w:type="gramStart"/>
      <w:r w:rsidR="00E80E60" w:rsidRPr="00E80E60">
        <w:rPr>
          <w:color w:val="000000"/>
          <w:shd w:val="clear" w:color="auto" w:fill="FFFFFF"/>
        </w:rPr>
        <w:t>ритмические упражнения</w:t>
      </w:r>
      <w:proofErr w:type="gramEnd"/>
      <w:r w:rsidR="00E80E60" w:rsidRPr="00E80E60">
        <w:rPr>
          <w:color w:val="000000"/>
          <w:shd w:val="clear" w:color="auto" w:fill="FFFFFF"/>
        </w:rPr>
        <w:t xml:space="preserve">, игровое музыкально- двигательное творчество. </w:t>
      </w:r>
      <w:proofErr w:type="gramStart"/>
      <w:r w:rsidR="00E80E60" w:rsidRPr="00E80E60">
        <w:rPr>
          <w:color w:val="000000"/>
          <w:shd w:val="clear" w:color="auto" w:fill="FFFFFF"/>
        </w:rPr>
        <w:t>И</w:t>
      </w:r>
      <w:r w:rsidR="00696FCF" w:rsidRPr="00E80E60">
        <w:t>меются музыкальные инструменты, синтезатор, музыкально-дидактические игры для индивидуальной работы с детьми, стационарная и передвижная сцены, технические средства обучения (музыкальный центр, магнитофон, фотоаппарат) мягкие игрушки, куклы, декорации, атрибуты.</w:t>
      </w:r>
      <w:r w:rsidR="00696FCF" w:rsidRPr="00E80E60">
        <w:tab/>
      </w:r>
      <w:r w:rsidR="00696FCF" w:rsidRPr="00E80E60">
        <w:tab/>
      </w:r>
      <w:proofErr w:type="gramEnd"/>
    </w:p>
    <w:p w:rsidR="00696FCF" w:rsidRPr="00E80E60" w:rsidRDefault="00E80E60" w:rsidP="00DE58AB">
      <w:pPr>
        <w:shd w:val="clear" w:color="auto" w:fill="FFFFFF"/>
        <w:autoSpaceDE w:val="0"/>
        <w:autoSpaceDN w:val="0"/>
        <w:adjustRightInd w:val="0"/>
        <w:ind w:right="-1" w:firstLine="567"/>
        <w:jc w:val="both"/>
        <w:rPr>
          <w:color w:val="000000"/>
        </w:rPr>
      </w:pPr>
      <w:r w:rsidRPr="00E80E60">
        <w:rPr>
          <w:color w:val="000000"/>
          <w:shd w:val="clear" w:color="auto" w:fill="FFFFFF"/>
        </w:rPr>
        <w:t xml:space="preserve">В ДОУ созданы все условия для успешного  усвоения детьми двух  государственных языков. </w:t>
      </w:r>
      <w:r w:rsidR="00696FCF" w:rsidRPr="00E80E60">
        <w:rPr>
          <w:color w:val="000000"/>
          <w:u w:val="single"/>
        </w:rPr>
        <w:t>Кабинет по обучению детей татарскому языку</w:t>
      </w:r>
      <w:r w:rsidR="00696FCF" w:rsidRPr="00E80E60">
        <w:rPr>
          <w:color w:val="000000"/>
        </w:rPr>
        <w:t xml:space="preserve"> оснащен методической литературой, дидактическими играми, национальными игрушками, пособиями, картинами татарских писателей, поэтов и музыкантов, художественной литературой на татарском языке в соответствие с УМК, имеются атрибуты государственной символики России и Татарстана.</w:t>
      </w:r>
      <w:r w:rsidRPr="00E80E60">
        <w:rPr>
          <w:color w:val="000000"/>
          <w:shd w:val="clear" w:color="auto" w:fill="FFFFFF"/>
        </w:rPr>
        <w:t xml:space="preserve"> Развивающая среда кабинета отвечает современным требованиям и располагает к лучшему усвоению родного и русского языков дошкольниками.</w:t>
      </w:r>
    </w:p>
    <w:p w:rsidR="00DE58AB" w:rsidRDefault="00FB6E55" w:rsidP="00DE58AB">
      <w:pPr>
        <w:shd w:val="clear" w:color="auto" w:fill="FFFFFF"/>
        <w:autoSpaceDE w:val="0"/>
        <w:autoSpaceDN w:val="0"/>
        <w:adjustRightInd w:val="0"/>
        <w:ind w:right="-1" w:firstLine="567"/>
        <w:jc w:val="both"/>
        <w:rPr>
          <w:bCs/>
          <w:color w:val="111111"/>
        </w:rPr>
      </w:pPr>
      <w:r w:rsidRPr="00DE58AB">
        <w:rPr>
          <w:color w:val="111111"/>
        </w:rPr>
        <w:t xml:space="preserve">В </w:t>
      </w:r>
      <w:r w:rsidR="00DE58AB" w:rsidRPr="00E80E60">
        <w:rPr>
          <w:color w:val="111111"/>
          <w:u w:val="single"/>
        </w:rPr>
        <w:t>физкультурном</w:t>
      </w:r>
      <w:r w:rsidRPr="00E80E60">
        <w:rPr>
          <w:color w:val="111111"/>
          <w:u w:val="single"/>
        </w:rPr>
        <w:t xml:space="preserve"> зале</w:t>
      </w:r>
      <w:r w:rsidRPr="00DE58AB">
        <w:rPr>
          <w:color w:val="111111"/>
        </w:rPr>
        <w:t xml:space="preserve"> </w:t>
      </w:r>
      <w:r w:rsidR="00DE58AB" w:rsidRPr="00DE58AB">
        <w:rPr>
          <w:color w:val="111111"/>
        </w:rPr>
        <w:t xml:space="preserve">- </w:t>
      </w:r>
      <w:r w:rsidR="00DE58AB" w:rsidRPr="00DE58AB">
        <w:rPr>
          <w:bCs/>
          <w:color w:val="111111"/>
        </w:rPr>
        <w:t>современное игровое оборудование для занятий по физкультурному воспитанию дошкольников</w:t>
      </w:r>
      <w:r w:rsidR="00DE58AB" w:rsidRPr="00FB6E55">
        <w:rPr>
          <w:color w:val="111111"/>
        </w:rPr>
        <w:t> направлено на сенсорное </w:t>
      </w:r>
      <w:r w:rsidR="00DE58AB" w:rsidRPr="00DE58AB">
        <w:rPr>
          <w:bCs/>
          <w:color w:val="111111"/>
        </w:rPr>
        <w:t xml:space="preserve">развитие и развитие двигательной </w:t>
      </w:r>
      <w:proofErr w:type="spellStart"/>
      <w:r w:rsidR="00DE58AB" w:rsidRPr="00DE58AB">
        <w:rPr>
          <w:bCs/>
          <w:color w:val="111111"/>
        </w:rPr>
        <w:t>сферы</w:t>
      </w:r>
      <w:proofErr w:type="gramStart"/>
      <w:r w:rsidR="00DE58AB" w:rsidRPr="00FB6E55">
        <w:rPr>
          <w:color w:val="111111"/>
        </w:rPr>
        <w:t>,</w:t>
      </w:r>
      <w:r w:rsidR="00DE58AB" w:rsidRPr="00FB6E55">
        <w:rPr>
          <w:color w:val="111111"/>
          <w:bdr w:val="none" w:sz="0" w:space="0" w:color="auto" w:frame="1"/>
        </w:rPr>
        <w:t>в</w:t>
      </w:r>
      <w:proofErr w:type="spellEnd"/>
      <w:proofErr w:type="gramEnd"/>
      <w:r w:rsidR="00DE58AB" w:rsidRPr="00FB6E55">
        <w:rPr>
          <w:color w:val="111111"/>
          <w:bdr w:val="none" w:sz="0" w:space="0" w:color="auto" w:frame="1"/>
        </w:rPr>
        <w:t xml:space="preserve"> частности</w:t>
      </w:r>
      <w:r w:rsidR="00DE58AB" w:rsidRPr="00FB6E55">
        <w:rPr>
          <w:color w:val="111111"/>
        </w:rPr>
        <w:t>: целенаправленности и координации движений, зрительно-моторной координации, </w:t>
      </w:r>
      <w:r w:rsidR="00DE58AB" w:rsidRPr="00DE58AB">
        <w:rPr>
          <w:bCs/>
          <w:color w:val="111111"/>
        </w:rPr>
        <w:t>развитие</w:t>
      </w:r>
      <w:r w:rsidR="00DE58AB" w:rsidRPr="00FB6E55">
        <w:rPr>
          <w:color w:val="111111"/>
        </w:rPr>
        <w:t> крупной и мелкой моторики, равновесия, стимуляции тактильного и зрительного </w:t>
      </w:r>
      <w:r w:rsidR="00DE58AB" w:rsidRPr="00DE58AB">
        <w:rPr>
          <w:bCs/>
          <w:color w:val="111111"/>
        </w:rPr>
        <w:t>восприятия</w:t>
      </w:r>
      <w:r w:rsidR="00DE58AB" w:rsidRPr="00FB6E55">
        <w:rPr>
          <w:color w:val="111111"/>
        </w:rPr>
        <w:t>, укрепление мышечного корсета, профилактики плоскостопия.</w:t>
      </w:r>
      <w:r w:rsidR="00DE58AB" w:rsidRPr="00DE58AB">
        <w:rPr>
          <w:bCs/>
          <w:color w:val="111111"/>
        </w:rPr>
        <w:t xml:space="preserve"> </w:t>
      </w:r>
    </w:p>
    <w:p w:rsidR="00DE58AB" w:rsidRPr="00DE58AB" w:rsidRDefault="00DE58AB" w:rsidP="00DE58AB">
      <w:pPr>
        <w:shd w:val="clear" w:color="auto" w:fill="FFFFFF"/>
        <w:ind w:firstLine="360"/>
        <w:rPr>
          <w:color w:val="111111"/>
        </w:rPr>
      </w:pPr>
      <w:r w:rsidRPr="00DE58AB">
        <w:rPr>
          <w:color w:val="111111"/>
        </w:rPr>
        <w:t>Целью </w:t>
      </w:r>
      <w:r w:rsidRPr="00DE58AB">
        <w:rPr>
          <w:bCs/>
          <w:color w:val="111111"/>
        </w:rPr>
        <w:t xml:space="preserve">функционирования </w:t>
      </w:r>
      <w:r w:rsidRPr="00E80E60">
        <w:rPr>
          <w:bCs/>
          <w:color w:val="111111"/>
          <w:u w:val="single"/>
        </w:rPr>
        <w:t>кабинета педагога-психолога</w:t>
      </w:r>
      <w:r w:rsidRPr="00DE58AB">
        <w:rPr>
          <w:color w:val="111111"/>
        </w:rPr>
        <w:t> в ДОУ является обеспечение </w:t>
      </w:r>
      <w:r w:rsidRPr="00DE58AB">
        <w:rPr>
          <w:bCs/>
          <w:color w:val="111111"/>
        </w:rPr>
        <w:t>психологически комфортной</w:t>
      </w:r>
      <w:r w:rsidRPr="00DE58AB">
        <w:rPr>
          <w:color w:val="111111"/>
        </w:rPr>
        <w:t> атмосферы и эмоционального благополучия для всех участников </w:t>
      </w:r>
      <w:r w:rsidRPr="00DE58AB">
        <w:rPr>
          <w:bCs/>
          <w:color w:val="111111"/>
        </w:rPr>
        <w:t>педагогического процесса</w:t>
      </w:r>
      <w:r w:rsidRPr="00DE58AB">
        <w:rPr>
          <w:color w:val="111111"/>
        </w:rPr>
        <w:t>.</w:t>
      </w:r>
    </w:p>
    <w:p w:rsidR="00DE58AB" w:rsidRPr="00DE58AB" w:rsidRDefault="00DE58AB" w:rsidP="00DE58AB">
      <w:pPr>
        <w:shd w:val="clear" w:color="auto" w:fill="FFFFFF"/>
        <w:ind w:firstLine="360"/>
        <w:rPr>
          <w:rFonts w:ascii="Arial" w:hAnsi="Arial" w:cs="Arial"/>
          <w:color w:val="111111"/>
          <w:sz w:val="23"/>
          <w:szCs w:val="23"/>
        </w:rPr>
      </w:pPr>
      <w:r w:rsidRPr="00DE58AB">
        <w:rPr>
          <w:color w:val="111111"/>
        </w:rPr>
        <w:t>При оформлении </w:t>
      </w:r>
      <w:r w:rsidRPr="00DE58AB">
        <w:rPr>
          <w:bCs/>
          <w:color w:val="111111"/>
        </w:rPr>
        <w:t>кабинета</w:t>
      </w:r>
      <w:r w:rsidRPr="00DE58AB">
        <w:rPr>
          <w:color w:val="111111"/>
        </w:rPr>
        <w:t> были учтены новые требования к развивающей предметно-пространственной среде ДОУ</w:t>
      </w:r>
      <w:r w:rsidRPr="00DE58AB">
        <w:rPr>
          <w:rFonts w:ascii="Arial" w:hAnsi="Arial" w:cs="Arial"/>
          <w:color w:val="111111"/>
          <w:sz w:val="23"/>
          <w:szCs w:val="23"/>
        </w:rPr>
        <w:t>. </w:t>
      </w:r>
    </w:p>
    <w:p w:rsidR="00DE58AB" w:rsidRPr="00FB6E55" w:rsidRDefault="00DE58AB" w:rsidP="00DE58AB">
      <w:pPr>
        <w:shd w:val="clear" w:color="auto" w:fill="FFFFFF"/>
        <w:autoSpaceDE w:val="0"/>
        <w:autoSpaceDN w:val="0"/>
        <w:adjustRightInd w:val="0"/>
        <w:ind w:right="-1"/>
        <w:jc w:val="both"/>
        <w:rPr>
          <w:color w:val="111111"/>
          <w:shd w:val="clear" w:color="auto" w:fill="FFFFFF"/>
        </w:rPr>
      </w:pPr>
      <w:r w:rsidRPr="00E80E60">
        <w:rPr>
          <w:bCs/>
          <w:color w:val="111111"/>
          <w:u w:val="single"/>
        </w:rPr>
        <w:lastRenderedPageBreak/>
        <w:t xml:space="preserve">      Сенсорная комната</w:t>
      </w:r>
      <w:r w:rsidRPr="00FB6E55">
        <w:rPr>
          <w:color w:val="111111"/>
          <w:shd w:val="clear" w:color="auto" w:fill="FFFFFF"/>
        </w:rPr>
        <w:t xml:space="preserve"> предназначена для индивидуальной и подгрупповой </w:t>
      </w:r>
      <w:proofErr w:type="spellStart"/>
      <w:r w:rsidRPr="00FB6E55">
        <w:rPr>
          <w:color w:val="111111"/>
          <w:shd w:val="clear" w:color="auto" w:fill="FFFFFF"/>
        </w:rPr>
        <w:t>коррекционно</w:t>
      </w:r>
      <w:proofErr w:type="spellEnd"/>
      <w:r w:rsidRPr="00FB6E55">
        <w:rPr>
          <w:color w:val="111111"/>
          <w:shd w:val="clear" w:color="auto" w:fill="FFFFFF"/>
        </w:rPr>
        <w:t xml:space="preserve"> – развивающей </w:t>
      </w:r>
      <w:r w:rsidRPr="00FB6E55">
        <w:rPr>
          <w:bCs/>
          <w:color w:val="111111"/>
        </w:rPr>
        <w:t>работы с детьми дошкольного возраста</w:t>
      </w:r>
      <w:r w:rsidRPr="00FB6E55">
        <w:rPr>
          <w:color w:val="111111"/>
          <w:shd w:val="clear" w:color="auto" w:fill="FFFFFF"/>
        </w:rPr>
        <w:t>, имеющими различные трудности в развитии и поведении, в том числе детей-инвалидов.</w:t>
      </w:r>
    </w:p>
    <w:p w:rsidR="00DE58AB" w:rsidRPr="00FB6E55" w:rsidRDefault="00DE58AB" w:rsidP="00DE58AB">
      <w:pPr>
        <w:shd w:val="clear" w:color="auto" w:fill="FFFFFF"/>
        <w:ind w:firstLine="360"/>
        <w:rPr>
          <w:color w:val="111111"/>
        </w:rPr>
      </w:pPr>
      <w:r w:rsidRPr="00FB6E55">
        <w:rPr>
          <w:color w:val="111111"/>
        </w:rPr>
        <w:t>Применение </w:t>
      </w:r>
      <w:r w:rsidRPr="00FB6E55">
        <w:rPr>
          <w:bCs/>
          <w:color w:val="111111"/>
        </w:rPr>
        <w:t>сенсорной комнаты</w:t>
      </w:r>
      <w:r w:rsidRPr="00FB6E55">
        <w:rPr>
          <w:color w:val="111111"/>
        </w:rPr>
        <w:t>:</w:t>
      </w:r>
    </w:p>
    <w:p w:rsidR="00DE58AB" w:rsidRPr="00FB6E55" w:rsidRDefault="00DE58AB" w:rsidP="00DE58AB">
      <w:pPr>
        <w:pStyle w:val="a7"/>
        <w:numPr>
          <w:ilvl w:val="0"/>
          <w:numId w:val="3"/>
        </w:numPr>
        <w:shd w:val="clear" w:color="auto" w:fill="FFFFFF"/>
        <w:rPr>
          <w:color w:val="111111"/>
        </w:rPr>
      </w:pPr>
      <w:r>
        <w:rPr>
          <w:color w:val="111111"/>
        </w:rPr>
        <w:t>п</w:t>
      </w:r>
      <w:r w:rsidRPr="00FB6E55">
        <w:rPr>
          <w:color w:val="111111"/>
        </w:rPr>
        <w:t>сихоневрологические нарушения;</w:t>
      </w:r>
    </w:p>
    <w:p w:rsidR="00DE58AB" w:rsidRPr="00FB6E55" w:rsidRDefault="00DE58AB" w:rsidP="00DE58AB">
      <w:pPr>
        <w:pStyle w:val="a7"/>
        <w:numPr>
          <w:ilvl w:val="0"/>
          <w:numId w:val="3"/>
        </w:numPr>
        <w:shd w:val="clear" w:color="auto" w:fill="FFFFFF"/>
        <w:rPr>
          <w:color w:val="111111"/>
        </w:rPr>
      </w:pPr>
      <w:r>
        <w:rPr>
          <w:color w:val="111111"/>
        </w:rPr>
        <w:t>н</w:t>
      </w:r>
      <w:r w:rsidRPr="00FB6E55">
        <w:rPr>
          <w:color w:val="111111"/>
        </w:rPr>
        <w:t xml:space="preserve">еврозы и </w:t>
      </w:r>
      <w:proofErr w:type="spellStart"/>
      <w:r w:rsidRPr="00FB6E55">
        <w:rPr>
          <w:color w:val="111111"/>
        </w:rPr>
        <w:t>неврозоподобные</w:t>
      </w:r>
      <w:proofErr w:type="spellEnd"/>
      <w:r w:rsidRPr="00FB6E55">
        <w:rPr>
          <w:color w:val="111111"/>
        </w:rPr>
        <w:t xml:space="preserve"> состояния;</w:t>
      </w:r>
    </w:p>
    <w:p w:rsidR="00DE58AB" w:rsidRPr="00FB6E55" w:rsidRDefault="00DE58AB" w:rsidP="00DE58AB">
      <w:pPr>
        <w:pStyle w:val="a7"/>
        <w:numPr>
          <w:ilvl w:val="0"/>
          <w:numId w:val="3"/>
        </w:numPr>
        <w:shd w:val="clear" w:color="auto" w:fill="FFFFFF"/>
        <w:rPr>
          <w:color w:val="111111"/>
        </w:rPr>
      </w:pPr>
      <w:r>
        <w:rPr>
          <w:color w:val="111111"/>
        </w:rPr>
        <w:t>з</w:t>
      </w:r>
      <w:r w:rsidRPr="00FB6E55">
        <w:rPr>
          <w:color w:val="111111"/>
        </w:rPr>
        <w:t>адержка психомоторного и речевого развития;</w:t>
      </w:r>
    </w:p>
    <w:p w:rsidR="00DE58AB" w:rsidRPr="00FB6E55" w:rsidRDefault="00DE58AB" w:rsidP="00DE58AB">
      <w:pPr>
        <w:pStyle w:val="a7"/>
        <w:numPr>
          <w:ilvl w:val="0"/>
          <w:numId w:val="3"/>
        </w:numPr>
        <w:shd w:val="clear" w:color="auto" w:fill="FFFFFF"/>
        <w:rPr>
          <w:color w:val="111111"/>
        </w:rPr>
      </w:pPr>
      <w:r>
        <w:rPr>
          <w:color w:val="111111"/>
        </w:rPr>
        <w:t>а</w:t>
      </w:r>
      <w:r w:rsidRPr="00FB6E55">
        <w:rPr>
          <w:color w:val="111111"/>
        </w:rPr>
        <w:t>утизм, адаптационные расстройства;</w:t>
      </w:r>
    </w:p>
    <w:p w:rsidR="00DE58AB" w:rsidRPr="00FB6E55" w:rsidRDefault="00DE58AB" w:rsidP="00DE58AB">
      <w:pPr>
        <w:pStyle w:val="a7"/>
        <w:numPr>
          <w:ilvl w:val="0"/>
          <w:numId w:val="3"/>
        </w:numPr>
        <w:shd w:val="clear" w:color="auto" w:fill="FFFFFF"/>
        <w:rPr>
          <w:color w:val="111111"/>
        </w:rPr>
      </w:pPr>
      <w:r>
        <w:rPr>
          <w:color w:val="111111"/>
        </w:rPr>
        <w:t>с</w:t>
      </w:r>
      <w:r w:rsidRPr="00FB6E55">
        <w:rPr>
          <w:color w:val="111111"/>
        </w:rPr>
        <w:t xml:space="preserve">нятие мышечного и </w:t>
      </w:r>
      <w:proofErr w:type="spellStart"/>
      <w:r w:rsidRPr="00FB6E55">
        <w:rPr>
          <w:color w:val="111111"/>
        </w:rPr>
        <w:t>психоэмоционального</w:t>
      </w:r>
      <w:proofErr w:type="spellEnd"/>
      <w:r w:rsidRPr="00FB6E55">
        <w:rPr>
          <w:color w:val="111111"/>
        </w:rPr>
        <w:t xml:space="preserve"> напряжения;</w:t>
      </w:r>
    </w:p>
    <w:p w:rsidR="00DE58AB" w:rsidRPr="00DE58AB" w:rsidRDefault="00DE58AB" w:rsidP="00DE58AB">
      <w:pPr>
        <w:pStyle w:val="a7"/>
        <w:numPr>
          <w:ilvl w:val="0"/>
          <w:numId w:val="3"/>
        </w:numPr>
        <w:shd w:val="clear" w:color="auto" w:fill="FFFFFF"/>
        <w:rPr>
          <w:color w:val="111111"/>
        </w:rPr>
      </w:pPr>
      <w:r>
        <w:rPr>
          <w:color w:val="111111"/>
        </w:rPr>
        <w:t>р</w:t>
      </w:r>
      <w:r w:rsidRPr="00FB6E55">
        <w:rPr>
          <w:color w:val="111111"/>
        </w:rPr>
        <w:t>азвитие двигательных функций.</w:t>
      </w:r>
    </w:p>
    <w:p w:rsidR="00696FCF" w:rsidRPr="003F41E4" w:rsidRDefault="00DE58AB" w:rsidP="00DE58AB">
      <w:pPr>
        <w:ind w:right="-1"/>
        <w:jc w:val="both"/>
        <w:rPr>
          <w:color w:val="000000"/>
        </w:rPr>
      </w:pPr>
      <w:r>
        <w:t xml:space="preserve">      </w:t>
      </w:r>
      <w:r w:rsidR="00696FCF" w:rsidRPr="003F41E4">
        <w:rPr>
          <w:color w:val="000000"/>
        </w:rPr>
        <w:t>В групповых помещениях имеются в достаточном количестве игрушки и пособия, позволяющие детям осваивать все виды детской деятельности и области знания дошкольника: дидактические игры для познавательно-речевого, сенсорного развития, атрибуты для сюжетно-ролевых игр</w:t>
      </w:r>
      <w:r w:rsidR="00696FCF" w:rsidRPr="003F41E4">
        <w:t>. В группе</w:t>
      </w:r>
      <w:r w:rsidR="00696FCF" w:rsidRPr="003F41E4">
        <w:rPr>
          <w:color w:val="FF6600"/>
        </w:rPr>
        <w:t xml:space="preserve"> </w:t>
      </w:r>
      <w:r w:rsidR="00696FCF" w:rsidRPr="003F41E4">
        <w:t xml:space="preserve">раннего возраста оборудована детская горка, имеются дидактические игры, сенсорные игрушки (пирамидки, кубики, маски), большие объемные игрушки: «Парикмахерская», «Больница», «Магазин», «Пароход».  Остальных группы также оснащены дидактическими играми, имеются экологические уголки, библиотеки, уголки по </w:t>
      </w:r>
      <w:proofErr w:type="spellStart"/>
      <w:r w:rsidR="00696FCF" w:rsidRPr="003F41E4">
        <w:t>изодеятельности</w:t>
      </w:r>
      <w:proofErr w:type="spellEnd"/>
      <w:r w:rsidR="00696FCF" w:rsidRPr="003F41E4">
        <w:t xml:space="preserve">,  в старшей группе - уголок </w:t>
      </w:r>
      <w:r w:rsidR="00696FCF">
        <w:t>опытно-э</w:t>
      </w:r>
      <w:r w:rsidR="00FB6E55">
        <w:t>кспериментальной работы, 12 ноу</w:t>
      </w:r>
      <w:r w:rsidR="00696FCF">
        <w:t>тбуков, 4 проекционных экрана, 6 проектора, 1 интерактивная доска.</w:t>
      </w:r>
    </w:p>
    <w:p w:rsidR="00696FCF" w:rsidRPr="003F41E4" w:rsidRDefault="00696FCF" w:rsidP="00DE58AB">
      <w:pPr>
        <w:shd w:val="clear" w:color="auto" w:fill="FFFFFF"/>
        <w:autoSpaceDE w:val="0"/>
        <w:autoSpaceDN w:val="0"/>
        <w:adjustRightInd w:val="0"/>
        <w:ind w:right="-1" w:firstLine="567"/>
        <w:jc w:val="both"/>
      </w:pPr>
      <w:r w:rsidRPr="003F41E4">
        <w:rPr>
          <w:color w:val="000000"/>
        </w:rPr>
        <w:t>Мебель во всех группах соответствует возрасту детей.</w:t>
      </w:r>
    </w:p>
    <w:p w:rsidR="00696FCF" w:rsidRPr="003F41E4" w:rsidRDefault="00696FCF" w:rsidP="00696FCF">
      <w:pPr>
        <w:shd w:val="clear" w:color="auto" w:fill="FFFFFF"/>
        <w:autoSpaceDE w:val="0"/>
        <w:autoSpaceDN w:val="0"/>
        <w:adjustRightInd w:val="0"/>
        <w:ind w:right="-1" w:firstLine="567"/>
        <w:jc w:val="both"/>
        <w:rPr>
          <w:color w:val="000000"/>
        </w:rPr>
      </w:pPr>
      <w:r w:rsidRPr="003F41E4">
        <w:rPr>
          <w:color w:val="000000"/>
        </w:rPr>
        <w:t>Развивающая среда отвечает требованиям безопасности, психологического комфорта и</w:t>
      </w:r>
      <w:r w:rsidR="00FB6E55">
        <w:rPr>
          <w:color w:val="000000"/>
        </w:rPr>
        <w:t xml:space="preserve"> эстетической привлекательности, соответствует требованиям ФГОС </w:t>
      </w:r>
      <w:proofErr w:type="gramStart"/>
      <w:r w:rsidR="00FB6E55">
        <w:rPr>
          <w:color w:val="000000"/>
        </w:rPr>
        <w:t>ДО</w:t>
      </w:r>
      <w:proofErr w:type="gramEnd"/>
      <w:r w:rsidR="00FB6E55">
        <w:rPr>
          <w:color w:val="000000"/>
        </w:rPr>
        <w:t>.</w:t>
      </w:r>
    </w:p>
    <w:p w:rsidR="00696FCF" w:rsidRDefault="00696FCF" w:rsidP="00696FCF">
      <w:pPr>
        <w:shd w:val="clear" w:color="auto" w:fill="FFFFFF"/>
        <w:autoSpaceDE w:val="0"/>
        <w:autoSpaceDN w:val="0"/>
        <w:adjustRightInd w:val="0"/>
        <w:ind w:right="-1" w:firstLine="567"/>
        <w:jc w:val="both"/>
        <w:rPr>
          <w:color w:val="000000"/>
        </w:rPr>
      </w:pPr>
      <w:r w:rsidRPr="003F41E4">
        <w:rPr>
          <w:color w:val="000000"/>
        </w:rPr>
        <w:t xml:space="preserve">В образовательном процессе используется ТСО. Методический кабинет оснащен компьютерами  для </w:t>
      </w:r>
      <w:r w:rsidRPr="003F41E4">
        <w:t>работы</w:t>
      </w:r>
      <w:r w:rsidRPr="003F41E4">
        <w:rPr>
          <w:color w:val="0000FF"/>
        </w:rPr>
        <w:t xml:space="preserve"> </w:t>
      </w:r>
      <w:r w:rsidRPr="003F41E4">
        <w:rPr>
          <w:color w:val="000000"/>
        </w:rPr>
        <w:t xml:space="preserve">воспитателей.  Имеется Интернет. </w:t>
      </w:r>
    </w:p>
    <w:p w:rsidR="00971926" w:rsidRPr="00971926" w:rsidRDefault="00971926" w:rsidP="00971926">
      <w:pPr>
        <w:pStyle w:val="2"/>
        <w:spacing w:after="0" w:line="240" w:lineRule="auto"/>
        <w:rPr>
          <w:b/>
          <w:color w:val="0000FF"/>
        </w:rPr>
      </w:pPr>
      <w:r w:rsidRPr="00971926">
        <w:rPr>
          <w:b/>
          <w:color w:val="0000FF"/>
        </w:rPr>
        <w:t>Медицинское обслуживание</w:t>
      </w:r>
    </w:p>
    <w:p w:rsidR="00971926" w:rsidRDefault="00971926" w:rsidP="00971926">
      <w:pPr>
        <w:pStyle w:val="2"/>
        <w:spacing w:after="0" w:line="240" w:lineRule="auto"/>
      </w:pPr>
      <w:r>
        <w:t xml:space="preserve">На первом этаже детского сада в соответствии с требованиями </w:t>
      </w:r>
      <w:proofErr w:type="spellStart"/>
      <w:r>
        <w:t>СанПиН</w:t>
      </w:r>
      <w:proofErr w:type="spellEnd"/>
      <w:r>
        <w:t xml:space="preserve"> расположен медицинский блок, состоящий из медицинского кабинета, процедурного кабинета, изолятора. В ДОУ оформлена лицензия на медицинскую деятельность от 26.12.2012г. № ЛО-16-01-002329  . В медицинском кабинете имеются: кварцевые лампы, ростомер, весы, холодильник для хранения лекарственных препаратов и вакцин, шкаф для хранения лекарственных препаратов, медицинские столы, ингалятор «Муссон», кварц </w:t>
      </w:r>
      <w:proofErr w:type="spellStart"/>
      <w:r>
        <w:t>тубусный</w:t>
      </w:r>
      <w:proofErr w:type="spellEnd"/>
      <w:r>
        <w:t xml:space="preserve"> «Солнышко», </w:t>
      </w:r>
      <w:proofErr w:type="spellStart"/>
      <w:r>
        <w:t>плантограф</w:t>
      </w:r>
      <w:proofErr w:type="spellEnd"/>
      <w:r>
        <w:t>, динамометр, спирометр, тонометр. В изоляторе: умывальная,  кушетка и кварцевая лампа, облучатель бактерицидный.</w:t>
      </w:r>
    </w:p>
    <w:p w:rsidR="00696FCF" w:rsidRPr="003F41E4" w:rsidRDefault="00696FCF" w:rsidP="00971926">
      <w:pPr>
        <w:pStyle w:val="a6"/>
        <w:spacing w:before="0" w:beforeAutospacing="0" w:after="0" w:afterAutospacing="0"/>
        <w:ind w:right="-1"/>
        <w:jc w:val="both"/>
        <w:textAlignment w:val="baseline"/>
        <w:rPr>
          <w:b/>
          <w:bCs/>
          <w:color w:val="2F0EF2"/>
        </w:rPr>
      </w:pPr>
      <w:r w:rsidRPr="003F41E4">
        <w:rPr>
          <w:b/>
          <w:bCs/>
          <w:color w:val="2F0EF2"/>
        </w:rPr>
        <w:t>Требования к организации детского питания в учреждении</w:t>
      </w:r>
    </w:p>
    <w:p w:rsidR="00696FCF" w:rsidRPr="003F41E4" w:rsidRDefault="00696FCF" w:rsidP="00696FCF">
      <w:pPr>
        <w:pStyle w:val="a6"/>
        <w:spacing w:before="0" w:beforeAutospacing="0" w:after="0" w:afterAutospacing="0"/>
        <w:ind w:right="-1" w:firstLine="567"/>
        <w:jc w:val="both"/>
        <w:textAlignment w:val="baseline"/>
      </w:pPr>
      <w:r>
        <w:t xml:space="preserve">Питание детей осуществляется </w:t>
      </w:r>
      <w:r w:rsidRPr="003F41E4">
        <w:t xml:space="preserve"> в соответствии с рекомендуемыми 10-дневными меню, согласно методическим рекомендациям Института  пита</w:t>
      </w:r>
      <w:r>
        <w:t>ния  РАМН 2007 года.</w:t>
      </w:r>
      <w:r>
        <w:br/>
        <w:t>Соблюдается</w:t>
      </w:r>
      <w:r w:rsidRPr="003F41E4">
        <w:t xml:space="preserve"> обеспечение  суточной  потребности  в пищевых веществах и энергии  составило  от  80 -90%</w:t>
      </w:r>
    </w:p>
    <w:p w:rsidR="00696FCF" w:rsidRPr="003F41E4" w:rsidRDefault="00696FCF" w:rsidP="00696FCF">
      <w:pPr>
        <w:pStyle w:val="a6"/>
        <w:spacing w:before="0" w:beforeAutospacing="0" w:after="0" w:afterAutospacing="0"/>
        <w:ind w:left="600" w:right="-1"/>
        <w:textAlignment w:val="baseline"/>
      </w:pPr>
      <w:r w:rsidRPr="003F41E4">
        <w:t>Распределение суточной калорийности рациона</w:t>
      </w:r>
      <w:r w:rsidRPr="003F41E4">
        <w:br/>
        <w:t>Завтрак 20%</w:t>
      </w:r>
      <w:r w:rsidRPr="003F41E4">
        <w:br/>
        <w:t>Обед 35%</w:t>
      </w:r>
      <w:r w:rsidRPr="003F41E4">
        <w:br/>
        <w:t>Полдник  20%</w:t>
      </w:r>
    </w:p>
    <w:p w:rsidR="00696FCF" w:rsidRPr="003F41E4" w:rsidRDefault="00696FCF" w:rsidP="00696FCF">
      <w:pPr>
        <w:pStyle w:val="a6"/>
        <w:spacing w:before="0" w:beforeAutospacing="0" w:after="0" w:afterAutospacing="0"/>
        <w:ind w:left="600" w:right="-1"/>
        <w:jc w:val="both"/>
        <w:textAlignment w:val="baseline"/>
      </w:pPr>
      <w:r w:rsidRPr="003F41E4">
        <w:t>Ужин – 20 %</w:t>
      </w:r>
    </w:p>
    <w:tbl>
      <w:tblPr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1560"/>
        <w:gridCol w:w="992"/>
        <w:gridCol w:w="1134"/>
        <w:gridCol w:w="1276"/>
        <w:gridCol w:w="1275"/>
      </w:tblGrid>
      <w:tr w:rsidR="00696FCF" w:rsidRPr="003F41E4" w:rsidTr="00FC3975">
        <w:tc>
          <w:tcPr>
            <w:tcW w:w="1242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Возраст детей</w:t>
            </w:r>
          </w:p>
        </w:tc>
        <w:tc>
          <w:tcPr>
            <w:tcW w:w="1560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Энергетическая ценность</w:t>
            </w:r>
          </w:p>
        </w:tc>
        <w:tc>
          <w:tcPr>
            <w:tcW w:w="992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Белки</w:t>
            </w:r>
          </w:p>
        </w:tc>
        <w:tc>
          <w:tcPr>
            <w:tcW w:w="1134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 Жиры </w:t>
            </w:r>
          </w:p>
        </w:tc>
        <w:tc>
          <w:tcPr>
            <w:tcW w:w="1276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Углеводы</w:t>
            </w:r>
          </w:p>
        </w:tc>
        <w:tc>
          <w:tcPr>
            <w:tcW w:w="1275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 w:hanging="108"/>
              <w:jc w:val="center"/>
              <w:textAlignment w:val="baseline"/>
            </w:pPr>
            <w:r w:rsidRPr="003F41E4">
              <w:t>всего</w:t>
            </w:r>
          </w:p>
        </w:tc>
      </w:tr>
      <w:tr w:rsidR="00696FCF" w:rsidRPr="003F41E4" w:rsidTr="00FC3975">
        <w:trPr>
          <w:trHeight w:val="329"/>
        </w:trPr>
        <w:tc>
          <w:tcPr>
            <w:tcW w:w="1242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до 3 лет </w:t>
            </w:r>
          </w:p>
        </w:tc>
        <w:tc>
          <w:tcPr>
            <w:tcW w:w="1560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1493,5</w:t>
            </w:r>
          </w:p>
        </w:tc>
        <w:tc>
          <w:tcPr>
            <w:tcW w:w="992" w:type="dxa"/>
          </w:tcPr>
          <w:p w:rsidR="00696FCF" w:rsidRPr="003F41E4" w:rsidRDefault="00696FCF" w:rsidP="00FC3975">
            <w:pPr>
              <w:pStyle w:val="a6"/>
              <w:tabs>
                <w:tab w:val="left" w:pos="825"/>
              </w:tabs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53</w:t>
            </w:r>
          </w:p>
        </w:tc>
        <w:tc>
          <w:tcPr>
            <w:tcW w:w="1134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37</w:t>
            </w:r>
          </w:p>
        </w:tc>
        <w:tc>
          <w:tcPr>
            <w:tcW w:w="1276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53</w:t>
            </w:r>
          </w:p>
        </w:tc>
        <w:tc>
          <w:tcPr>
            <w:tcW w:w="1275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 w:hanging="108"/>
              <w:jc w:val="center"/>
              <w:textAlignment w:val="baseline"/>
            </w:pPr>
            <w:r w:rsidRPr="003F41E4">
              <w:t>212</w:t>
            </w:r>
          </w:p>
        </w:tc>
      </w:tr>
      <w:tr w:rsidR="00696FCF" w:rsidRPr="003F41E4" w:rsidTr="00FC3975">
        <w:trPr>
          <w:trHeight w:val="406"/>
        </w:trPr>
        <w:tc>
          <w:tcPr>
            <w:tcW w:w="1242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3-7лет </w:t>
            </w:r>
          </w:p>
        </w:tc>
        <w:tc>
          <w:tcPr>
            <w:tcW w:w="1560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1907,6</w:t>
            </w:r>
          </w:p>
        </w:tc>
        <w:tc>
          <w:tcPr>
            <w:tcW w:w="992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68</w:t>
            </w:r>
          </w:p>
        </w:tc>
        <w:tc>
          <w:tcPr>
            <w:tcW w:w="1134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44</w:t>
            </w:r>
          </w:p>
        </w:tc>
        <w:tc>
          <w:tcPr>
            <w:tcW w:w="1276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68</w:t>
            </w:r>
          </w:p>
        </w:tc>
        <w:tc>
          <w:tcPr>
            <w:tcW w:w="1275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 w:hanging="108"/>
              <w:jc w:val="center"/>
              <w:textAlignment w:val="baseline"/>
            </w:pPr>
            <w:r w:rsidRPr="003F41E4">
              <w:t>272</w:t>
            </w:r>
          </w:p>
        </w:tc>
      </w:tr>
    </w:tbl>
    <w:p w:rsidR="00696FCF" w:rsidRDefault="00696FCF" w:rsidP="00696FCF">
      <w:pPr>
        <w:pStyle w:val="a6"/>
        <w:spacing w:before="0" w:beforeAutospacing="0" w:after="0" w:afterAutospacing="0"/>
        <w:ind w:right="-1" w:firstLine="567"/>
        <w:textAlignment w:val="baseline"/>
      </w:pPr>
    </w:p>
    <w:p w:rsidR="00696FCF" w:rsidRDefault="00696FCF" w:rsidP="00696FCF">
      <w:pPr>
        <w:pStyle w:val="a6"/>
        <w:spacing w:before="0" w:beforeAutospacing="0" w:after="0" w:afterAutospacing="0"/>
        <w:ind w:right="-1" w:firstLine="567"/>
        <w:textAlignment w:val="baseline"/>
      </w:pPr>
      <w:r>
        <w:t xml:space="preserve">Строго  выполняется  режим и </w:t>
      </w:r>
      <w:r w:rsidRPr="003F41E4">
        <w:t>норм</w:t>
      </w:r>
      <w:r>
        <w:t>ы</w:t>
      </w:r>
      <w:r w:rsidRPr="003F41E4">
        <w:t xml:space="preserve"> питания ребенка;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99"/>
        <w:gridCol w:w="1215"/>
        <w:gridCol w:w="1647"/>
        <w:gridCol w:w="1464"/>
        <w:gridCol w:w="1349"/>
      </w:tblGrid>
      <w:tr w:rsidR="00696FCF" w:rsidRPr="003F41E4" w:rsidTr="00FC3975">
        <w:tc>
          <w:tcPr>
            <w:tcW w:w="1799" w:type="dxa"/>
          </w:tcPr>
          <w:p w:rsidR="00696FCF" w:rsidRPr="004D11DD" w:rsidRDefault="00696FCF" w:rsidP="00FC3975">
            <w:pPr>
              <w:pStyle w:val="a6"/>
              <w:spacing w:before="0" w:beforeAutospacing="0" w:after="0" w:afterAutospacing="0"/>
              <w:ind w:right="-1"/>
              <w:jc w:val="center"/>
              <w:textAlignment w:val="baseline"/>
              <w:rPr>
                <w:b/>
                <w:sz w:val="23"/>
                <w:szCs w:val="23"/>
              </w:rPr>
            </w:pPr>
            <w:r w:rsidRPr="004D11DD">
              <w:rPr>
                <w:b/>
                <w:sz w:val="23"/>
                <w:szCs w:val="23"/>
              </w:rPr>
              <w:t xml:space="preserve">Наименование </w:t>
            </w:r>
            <w:r w:rsidRPr="004D11DD">
              <w:rPr>
                <w:b/>
                <w:sz w:val="23"/>
                <w:szCs w:val="23"/>
              </w:rPr>
              <w:lastRenderedPageBreak/>
              <w:t>блюд</w:t>
            </w:r>
          </w:p>
        </w:tc>
        <w:tc>
          <w:tcPr>
            <w:tcW w:w="1215" w:type="dxa"/>
          </w:tcPr>
          <w:p w:rsidR="00696FCF" w:rsidRPr="004D11DD" w:rsidRDefault="00696FCF" w:rsidP="00FC3975">
            <w:pPr>
              <w:pStyle w:val="a6"/>
              <w:spacing w:before="0" w:beforeAutospacing="0" w:after="0" w:afterAutospacing="0"/>
              <w:ind w:right="-1"/>
              <w:jc w:val="center"/>
              <w:textAlignment w:val="baseline"/>
              <w:rPr>
                <w:b/>
                <w:sz w:val="23"/>
                <w:szCs w:val="23"/>
              </w:rPr>
            </w:pPr>
            <w:r w:rsidRPr="004D11DD">
              <w:rPr>
                <w:b/>
                <w:sz w:val="23"/>
                <w:szCs w:val="23"/>
              </w:rPr>
              <w:lastRenderedPageBreak/>
              <w:t>1 блюдо</w:t>
            </w:r>
          </w:p>
        </w:tc>
        <w:tc>
          <w:tcPr>
            <w:tcW w:w="1647" w:type="dxa"/>
          </w:tcPr>
          <w:p w:rsidR="00696FCF" w:rsidRPr="004D11DD" w:rsidRDefault="00696FCF" w:rsidP="00FC3975">
            <w:pPr>
              <w:pStyle w:val="a6"/>
              <w:spacing w:before="0" w:beforeAutospacing="0" w:after="0" w:afterAutospacing="0"/>
              <w:ind w:right="-1"/>
              <w:jc w:val="center"/>
              <w:textAlignment w:val="baseline"/>
              <w:rPr>
                <w:b/>
                <w:sz w:val="23"/>
                <w:szCs w:val="23"/>
              </w:rPr>
            </w:pPr>
            <w:r w:rsidRPr="004D11DD">
              <w:rPr>
                <w:b/>
                <w:sz w:val="23"/>
                <w:szCs w:val="23"/>
              </w:rPr>
              <w:t xml:space="preserve">2 блюдо </w:t>
            </w:r>
            <w:proofErr w:type="gramStart"/>
            <w:r w:rsidRPr="004D11DD">
              <w:rPr>
                <w:b/>
                <w:sz w:val="23"/>
                <w:szCs w:val="23"/>
              </w:rPr>
              <w:t xml:space="preserve">( </w:t>
            </w:r>
            <w:proofErr w:type="gramEnd"/>
            <w:r w:rsidRPr="004D11DD">
              <w:rPr>
                <w:b/>
                <w:sz w:val="23"/>
                <w:szCs w:val="23"/>
              </w:rPr>
              <w:t xml:space="preserve">из </w:t>
            </w:r>
            <w:r w:rsidRPr="004D11DD">
              <w:rPr>
                <w:b/>
                <w:sz w:val="23"/>
                <w:szCs w:val="23"/>
              </w:rPr>
              <w:lastRenderedPageBreak/>
              <w:t>мяса, рыбы, птицы, яичное, творожное)</w:t>
            </w:r>
          </w:p>
        </w:tc>
        <w:tc>
          <w:tcPr>
            <w:tcW w:w="1464" w:type="dxa"/>
          </w:tcPr>
          <w:p w:rsidR="00696FCF" w:rsidRPr="004D11DD" w:rsidRDefault="00696FCF" w:rsidP="00FC3975">
            <w:pPr>
              <w:pStyle w:val="a6"/>
              <w:spacing w:before="0" w:beforeAutospacing="0" w:after="0" w:afterAutospacing="0"/>
              <w:ind w:right="-1"/>
              <w:jc w:val="center"/>
              <w:textAlignment w:val="baseline"/>
              <w:rPr>
                <w:b/>
                <w:sz w:val="23"/>
                <w:szCs w:val="23"/>
              </w:rPr>
            </w:pPr>
            <w:r w:rsidRPr="004D11DD">
              <w:rPr>
                <w:b/>
                <w:sz w:val="23"/>
                <w:szCs w:val="23"/>
              </w:rPr>
              <w:lastRenderedPageBreak/>
              <w:t xml:space="preserve">2 блюдо </w:t>
            </w:r>
            <w:r w:rsidRPr="004D11DD">
              <w:rPr>
                <w:b/>
                <w:sz w:val="23"/>
                <w:szCs w:val="23"/>
              </w:rPr>
              <w:lastRenderedPageBreak/>
              <w:t>(гарнир)</w:t>
            </w:r>
          </w:p>
        </w:tc>
        <w:tc>
          <w:tcPr>
            <w:tcW w:w="1349" w:type="dxa"/>
          </w:tcPr>
          <w:p w:rsidR="00696FCF" w:rsidRPr="004D11DD" w:rsidRDefault="00696FCF" w:rsidP="00FC3975">
            <w:pPr>
              <w:pStyle w:val="a6"/>
              <w:spacing w:before="0" w:beforeAutospacing="0" w:after="0" w:afterAutospacing="0"/>
              <w:ind w:right="-1"/>
              <w:jc w:val="center"/>
              <w:textAlignment w:val="baseline"/>
              <w:rPr>
                <w:b/>
                <w:sz w:val="23"/>
                <w:szCs w:val="23"/>
              </w:rPr>
            </w:pPr>
            <w:r w:rsidRPr="004D11DD">
              <w:rPr>
                <w:b/>
                <w:sz w:val="23"/>
                <w:szCs w:val="23"/>
              </w:rPr>
              <w:lastRenderedPageBreak/>
              <w:t>3 блюдо</w:t>
            </w:r>
          </w:p>
        </w:tc>
      </w:tr>
      <w:tr w:rsidR="00696FCF" w:rsidRPr="003F41E4" w:rsidTr="00FC3975">
        <w:trPr>
          <w:trHeight w:val="404"/>
        </w:trPr>
        <w:tc>
          <w:tcPr>
            <w:tcW w:w="1799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lastRenderedPageBreak/>
              <w:t>2-3 лет </w:t>
            </w:r>
          </w:p>
        </w:tc>
        <w:tc>
          <w:tcPr>
            <w:tcW w:w="1215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150</w:t>
            </w:r>
            <w:r>
              <w:t xml:space="preserve"> </w:t>
            </w:r>
            <w:proofErr w:type="spellStart"/>
            <w:r w:rsidRPr="003F41E4">
              <w:t>гр</w:t>
            </w:r>
            <w:proofErr w:type="spellEnd"/>
          </w:p>
        </w:tc>
        <w:tc>
          <w:tcPr>
            <w:tcW w:w="1647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60</w:t>
            </w:r>
            <w: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1464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90</w:t>
            </w:r>
            <w:r>
              <w:t xml:space="preserve"> </w:t>
            </w:r>
            <w:proofErr w:type="spellStart"/>
            <w:r w:rsidRPr="003F41E4">
              <w:t>гр</w:t>
            </w:r>
            <w:proofErr w:type="spellEnd"/>
          </w:p>
        </w:tc>
        <w:tc>
          <w:tcPr>
            <w:tcW w:w="1349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150</w:t>
            </w:r>
            <w:r>
              <w:t xml:space="preserve"> </w:t>
            </w:r>
            <w:proofErr w:type="spellStart"/>
            <w:r>
              <w:t>гр</w:t>
            </w:r>
            <w:proofErr w:type="spellEnd"/>
          </w:p>
        </w:tc>
      </w:tr>
      <w:tr w:rsidR="00696FCF" w:rsidRPr="003F41E4" w:rsidTr="00FC3975">
        <w:trPr>
          <w:trHeight w:val="409"/>
        </w:trPr>
        <w:tc>
          <w:tcPr>
            <w:tcW w:w="1799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3-7лет</w:t>
            </w:r>
          </w:p>
        </w:tc>
        <w:tc>
          <w:tcPr>
            <w:tcW w:w="1215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 200</w:t>
            </w:r>
            <w:r>
              <w:t xml:space="preserve"> </w:t>
            </w:r>
            <w:proofErr w:type="spellStart"/>
            <w:r w:rsidRPr="003F41E4">
              <w:t>гр</w:t>
            </w:r>
            <w:proofErr w:type="spellEnd"/>
          </w:p>
        </w:tc>
        <w:tc>
          <w:tcPr>
            <w:tcW w:w="1647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70</w:t>
            </w:r>
            <w: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1464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 90</w:t>
            </w:r>
            <w:r>
              <w:t xml:space="preserve"> </w:t>
            </w:r>
            <w:proofErr w:type="spellStart"/>
            <w:r w:rsidRPr="003F41E4">
              <w:t>гр</w:t>
            </w:r>
            <w:proofErr w:type="spellEnd"/>
          </w:p>
        </w:tc>
        <w:tc>
          <w:tcPr>
            <w:tcW w:w="1349" w:type="dxa"/>
          </w:tcPr>
          <w:p w:rsidR="00696FCF" w:rsidRPr="003F41E4" w:rsidRDefault="00696FCF" w:rsidP="00FC3975">
            <w:pPr>
              <w:pStyle w:val="a6"/>
              <w:spacing w:before="0" w:beforeAutospacing="0" w:after="0" w:afterAutospacing="0"/>
              <w:ind w:right="-1"/>
              <w:jc w:val="both"/>
              <w:textAlignment w:val="baseline"/>
            </w:pPr>
            <w:r w:rsidRPr="003F41E4">
              <w:t>200</w:t>
            </w:r>
            <w:r>
              <w:t xml:space="preserve"> </w:t>
            </w:r>
            <w:proofErr w:type="spellStart"/>
            <w:r>
              <w:t>гр</w:t>
            </w:r>
            <w:proofErr w:type="spellEnd"/>
          </w:p>
        </w:tc>
      </w:tr>
    </w:tbl>
    <w:p w:rsidR="00696FCF" w:rsidRDefault="00696FCF" w:rsidP="00696FCF">
      <w:pPr>
        <w:pStyle w:val="a6"/>
        <w:tabs>
          <w:tab w:val="center" w:pos="4677"/>
        </w:tabs>
        <w:spacing w:before="0" w:beforeAutospacing="0" w:after="0" w:afterAutospacing="0"/>
        <w:ind w:right="-1" w:firstLine="567"/>
        <w:jc w:val="both"/>
        <w:textAlignment w:val="baseline"/>
      </w:pPr>
    </w:p>
    <w:p w:rsidR="00696FCF" w:rsidRDefault="00696FCF" w:rsidP="00696FCF">
      <w:pPr>
        <w:pStyle w:val="a6"/>
        <w:tabs>
          <w:tab w:val="center" w:pos="4677"/>
        </w:tabs>
        <w:spacing w:before="0" w:beforeAutospacing="0" w:after="0" w:afterAutospacing="0"/>
        <w:ind w:right="-1" w:firstLine="567"/>
        <w:jc w:val="both"/>
        <w:textAlignment w:val="baseline"/>
      </w:pPr>
      <w:r w:rsidRPr="003F41E4">
        <w:t>Строгое соблюдение санитарно – гигиенических требований.</w:t>
      </w:r>
    </w:p>
    <w:p w:rsidR="00696FCF" w:rsidRDefault="00696FCF" w:rsidP="00696FCF">
      <w:pPr>
        <w:pStyle w:val="a6"/>
        <w:spacing w:before="0" w:beforeAutospacing="0" w:after="0" w:afterAutospacing="0"/>
        <w:ind w:right="-1"/>
        <w:jc w:val="both"/>
        <w:textAlignment w:val="baseline"/>
        <w:rPr>
          <w:rStyle w:val="apple-converted-space"/>
        </w:rPr>
      </w:pPr>
      <w:r w:rsidRPr="003F41E4">
        <w:t>В    МБДОУ № 55 проведена большая работа по созданию условий приготовления пищи.</w:t>
      </w:r>
      <w:r w:rsidRPr="003F41E4">
        <w:rPr>
          <w:rStyle w:val="apple-converted-space"/>
        </w:rPr>
        <w:t> </w:t>
      </w:r>
    </w:p>
    <w:p w:rsidR="00696FCF" w:rsidRDefault="00696FCF" w:rsidP="00696FCF">
      <w:pPr>
        <w:pStyle w:val="a6"/>
        <w:spacing w:before="0" w:beforeAutospacing="0" w:after="0" w:afterAutospacing="0"/>
        <w:ind w:right="-1" w:firstLine="567"/>
        <w:jc w:val="both"/>
        <w:textAlignment w:val="baseline"/>
      </w:pPr>
      <w:r>
        <w:t>В 2014</w:t>
      </w:r>
      <w:r w:rsidRPr="003F41E4">
        <w:t xml:space="preserve"> году приобретены:  кастрюли из нержавеющей стали.</w:t>
      </w:r>
    </w:p>
    <w:p w:rsidR="00696FCF" w:rsidRDefault="00696FCF" w:rsidP="00696FCF">
      <w:pPr>
        <w:pStyle w:val="a6"/>
        <w:spacing w:before="0" w:beforeAutospacing="0" w:after="0" w:afterAutospacing="0"/>
        <w:ind w:right="-1" w:firstLine="567"/>
        <w:jc w:val="both"/>
        <w:textAlignment w:val="baseline"/>
      </w:pPr>
      <w:r>
        <w:t> Н</w:t>
      </w:r>
      <w:r w:rsidRPr="003F41E4">
        <w:t>а пищеблоке произведены работы по замене окон пищеблока.</w:t>
      </w:r>
    </w:p>
    <w:p w:rsidR="00696FCF" w:rsidRDefault="00696FCF" w:rsidP="00696FCF">
      <w:pPr>
        <w:pStyle w:val="a6"/>
        <w:spacing w:before="0" w:beforeAutospacing="0" w:after="0" w:afterAutospacing="0"/>
        <w:ind w:right="-1" w:firstLine="567"/>
        <w:jc w:val="both"/>
        <w:textAlignment w:val="baseline"/>
      </w:pPr>
      <w:r>
        <w:t>Приобретены электронные весы.</w:t>
      </w:r>
    </w:p>
    <w:p w:rsidR="00696FCF" w:rsidRDefault="00696FCF" w:rsidP="00696FCF">
      <w:pPr>
        <w:pStyle w:val="a6"/>
        <w:spacing w:before="0" w:beforeAutospacing="0" w:after="0" w:afterAutospacing="0"/>
        <w:ind w:right="-1" w:firstLine="567"/>
        <w:textAlignment w:val="baseline"/>
        <w:rPr>
          <w:color w:val="0000FF"/>
        </w:rPr>
      </w:pPr>
      <w:r w:rsidRPr="004D11DD">
        <w:rPr>
          <w:color w:val="0000FF"/>
        </w:rPr>
        <w:t>Выполнение норм пищевых продуктов:</w:t>
      </w:r>
    </w:p>
    <w:p w:rsidR="00696FCF" w:rsidRDefault="00696FCF" w:rsidP="00696FCF">
      <w:pPr>
        <w:pStyle w:val="a6"/>
        <w:spacing w:before="0" w:beforeAutospacing="0" w:after="0" w:afterAutospacing="0" w:line="276" w:lineRule="auto"/>
        <w:ind w:right="-1" w:firstLine="567"/>
        <w:textAlignment w:val="baseline"/>
      </w:pPr>
      <w:r w:rsidRPr="003F41E4">
        <w:t>• Выдерживалось   достаточное обеспечение калорийности и содержания  всех жизненно важных пищевых компонентов;</w:t>
      </w:r>
    </w:p>
    <w:p w:rsidR="00696FCF" w:rsidRDefault="00696FCF" w:rsidP="00696FCF">
      <w:pPr>
        <w:pStyle w:val="a6"/>
        <w:spacing w:before="0" w:beforeAutospacing="0" w:after="0" w:afterAutospacing="0" w:line="276" w:lineRule="auto"/>
        <w:ind w:right="-1" w:firstLine="567"/>
        <w:jc w:val="both"/>
        <w:textAlignment w:val="baseline"/>
      </w:pPr>
      <w:r w:rsidRPr="003F41E4">
        <w:t>• Использовалось максимальное разнообразие рациона;</w:t>
      </w:r>
    </w:p>
    <w:p w:rsidR="00696FCF" w:rsidRDefault="00696FCF" w:rsidP="00696FCF">
      <w:pPr>
        <w:pStyle w:val="a6"/>
        <w:spacing w:before="0" w:beforeAutospacing="0" w:after="0" w:afterAutospacing="0" w:line="276" w:lineRule="auto"/>
        <w:ind w:right="-1" w:firstLine="567"/>
        <w:jc w:val="both"/>
        <w:textAlignment w:val="baseline"/>
      </w:pPr>
      <w:r w:rsidRPr="003F41E4">
        <w:t>• Проводилась технологическая и кулинарная  обработка продуктов и блюд;</w:t>
      </w:r>
    </w:p>
    <w:p w:rsidR="00696FCF" w:rsidRPr="003F41E4" w:rsidRDefault="00696FCF" w:rsidP="00696FCF">
      <w:pPr>
        <w:pStyle w:val="a6"/>
        <w:spacing w:before="0" w:beforeAutospacing="0" w:after="0" w:afterAutospacing="0" w:line="276" w:lineRule="auto"/>
        <w:ind w:right="-1" w:firstLine="567"/>
        <w:jc w:val="both"/>
        <w:textAlignment w:val="baseline"/>
      </w:pPr>
      <w:r w:rsidRPr="003F41E4">
        <w:t>• </w:t>
      </w:r>
      <w:proofErr w:type="gramStart"/>
      <w:r w:rsidRPr="003F41E4">
        <w:t>Пища</w:t>
      </w:r>
      <w:proofErr w:type="gramEnd"/>
      <w:r w:rsidRPr="003F41E4">
        <w:t xml:space="preserve"> приготовленная на пищеблоке всегда  имела хорошие вкусовые качества и привлекательный внешний вид блюд.</w:t>
      </w:r>
    </w:p>
    <w:p w:rsidR="00696FCF" w:rsidRPr="003F41E4" w:rsidRDefault="00696FCF" w:rsidP="00696FCF">
      <w:pPr>
        <w:pStyle w:val="a6"/>
        <w:spacing w:before="0" w:beforeAutospacing="0" w:after="0" w:afterAutospacing="0" w:line="276" w:lineRule="auto"/>
        <w:ind w:right="-1"/>
        <w:textAlignment w:val="baseline"/>
      </w:pPr>
      <w:r>
        <w:rPr>
          <w:b/>
          <w:bCs/>
          <w:color w:val="2F0EF2"/>
        </w:rPr>
        <w:t xml:space="preserve">            </w:t>
      </w:r>
      <w:r w:rsidRPr="004D11DD">
        <w:rPr>
          <w:bCs/>
          <w:color w:val="2F0EF2"/>
        </w:rPr>
        <w:t>Организация питьевого режима:</w:t>
      </w:r>
      <w:r w:rsidRPr="004D11DD">
        <w:rPr>
          <w:bCs/>
          <w:color w:val="2F0EF2"/>
          <w:bdr w:val="none" w:sz="0" w:space="0" w:color="auto" w:frame="1"/>
        </w:rPr>
        <w:br/>
      </w:r>
      <w:r w:rsidRPr="003F41E4">
        <w:t xml:space="preserve">•Питьевой режим в детском саду проводится в соответствии с требованиями </w:t>
      </w:r>
      <w:proofErr w:type="spellStart"/>
      <w:r w:rsidRPr="003F41E4">
        <w:t>СанПиН</w:t>
      </w:r>
      <w:proofErr w:type="spellEnd"/>
      <w:r w:rsidRPr="003F41E4">
        <w:t xml:space="preserve"> 2.1.4.1116-02.(установлены фильтры воды).</w:t>
      </w:r>
      <w:r w:rsidRPr="003F41E4">
        <w:rPr>
          <w:rStyle w:val="apple-converted-space"/>
        </w:rPr>
        <w:t> </w:t>
      </w:r>
      <w:r w:rsidRPr="003F41E4">
        <w:br/>
        <w:t>•Питьевая вода доступна воспитанникам в течение всего времени нахождения в саду. Ориентировочные размеры потребления воды ребенком зависят от времени года, двигательной активности ребенка.</w:t>
      </w:r>
    </w:p>
    <w:p w:rsidR="00696FCF" w:rsidRPr="003F41E4" w:rsidRDefault="00696FCF" w:rsidP="00696FCF">
      <w:pPr>
        <w:pStyle w:val="a6"/>
        <w:spacing w:before="0" w:beforeAutospacing="0" w:after="0" w:afterAutospacing="0"/>
        <w:ind w:right="-1" w:firstLine="567"/>
        <w:textAlignment w:val="baseline"/>
      </w:pPr>
      <w:r w:rsidRPr="003F41E4">
        <w:t> </w:t>
      </w:r>
    </w:p>
    <w:p w:rsidR="00AC7498" w:rsidRDefault="00AC7498"/>
    <w:sectPr w:rsidR="00AC7498" w:rsidSect="00AC7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82A80"/>
    <w:multiLevelType w:val="hybridMultilevel"/>
    <w:tmpl w:val="7C66B8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5142535"/>
    <w:multiLevelType w:val="hybridMultilevel"/>
    <w:tmpl w:val="2908A3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7686B39"/>
    <w:multiLevelType w:val="hybridMultilevel"/>
    <w:tmpl w:val="7A22087C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96FCF"/>
    <w:rsid w:val="004873B8"/>
    <w:rsid w:val="00696FCF"/>
    <w:rsid w:val="00971926"/>
    <w:rsid w:val="00AC7498"/>
    <w:rsid w:val="00C4759E"/>
    <w:rsid w:val="00DE58AB"/>
    <w:rsid w:val="00E80E60"/>
    <w:rsid w:val="00FB6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F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696FCF"/>
    <w:pPr>
      <w:shd w:val="clear" w:color="auto" w:fill="FFFFFF"/>
      <w:autoSpaceDE w:val="0"/>
      <w:autoSpaceDN w:val="0"/>
      <w:adjustRightInd w:val="0"/>
      <w:jc w:val="both"/>
    </w:pPr>
    <w:rPr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rsid w:val="00696FCF"/>
    <w:rPr>
      <w:rFonts w:ascii="Times New Roman" w:eastAsia="Times New Roman" w:hAnsi="Times New Roman" w:cs="Times New Roman"/>
      <w:sz w:val="24"/>
      <w:szCs w:val="28"/>
      <w:shd w:val="clear" w:color="auto" w:fill="FFFFFF"/>
      <w:lang w:eastAsia="ru-RU"/>
    </w:rPr>
  </w:style>
  <w:style w:type="character" w:styleId="a5">
    <w:name w:val="Strong"/>
    <w:basedOn w:val="a0"/>
    <w:uiPriority w:val="22"/>
    <w:qFormat/>
    <w:rsid w:val="00696FCF"/>
    <w:rPr>
      <w:rFonts w:cs="Times New Roman"/>
      <w:b/>
      <w:bCs/>
    </w:rPr>
  </w:style>
  <w:style w:type="paragraph" w:styleId="a6">
    <w:name w:val="Normal (Web)"/>
    <w:basedOn w:val="a"/>
    <w:uiPriority w:val="99"/>
    <w:semiHidden/>
    <w:rsid w:val="00696FC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96FCF"/>
    <w:rPr>
      <w:rFonts w:cs="Times New Roman"/>
    </w:rPr>
  </w:style>
  <w:style w:type="paragraph" w:styleId="2">
    <w:name w:val="Body Text 2"/>
    <w:basedOn w:val="a"/>
    <w:link w:val="20"/>
    <w:uiPriority w:val="99"/>
    <w:semiHidden/>
    <w:unhideWhenUsed/>
    <w:rsid w:val="00971926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7192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FB6E55"/>
    <w:pPr>
      <w:ind w:left="720"/>
      <w:contextualSpacing/>
    </w:pPr>
  </w:style>
  <w:style w:type="character" w:customStyle="1" w:styleId="c7">
    <w:name w:val="c7"/>
    <w:basedOn w:val="a0"/>
    <w:rsid w:val="00E80E60"/>
  </w:style>
  <w:style w:type="character" w:customStyle="1" w:styleId="c2">
    <w:name w:val="c2"/>
    <w:basedOn w:val="a0"/>
    <w:rsid w:val="00E80E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0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1132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7574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MELT</cp:lastModifiedBy>
  <cp:revision>2</cp:revision>
  <dcterms:created xsi:type="dcterms:W3CDTF">2020-05-18T05:51:00Z</dcterms:created>
  <dcterms:modified xsi:type="dcterms:W3CDTF">2020-05-18T05:51:00Z</dcterms:modified>
</cp:coreProperties>
</file>